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FA72" w14:textId="77777777" w:rsidR="00220BF9" w:rsidRPr="00220BF9" w:rsidRDefault="00220BF9" w:rsidP="00220BF9">
      <w:r w:rsidRPr="00220BF9">
        <w:rPr>
          <w:b/>
          <w:bCs/>
        </w:rPr>
        <w:t>TITLE IX STATEMENT</w:t>
      </w:r>
    </w:p>
    <w:p w14:paraId="7CA2A1A1" w14:textId="77777777" w:rsidR="00220BF9" w:rsidRPr="00220BF9" w:rsidRDefault="00220BF9" w:rsidP="00220BF9">
      <w:r w:rsidRPr="00220BF9">
        <w:rPr>
          <w:b/>
          <w:bCs/>
        </w:rPr>
        <w:t>Title IX Non-Discrimination Policy</w:t>
      </w:r>
    </w:p>
    <w:p w14:paraId="061FA2DD" w14:textId="77777777" w:rsidR="00220BF9" w:rsidRPr="00220BF9" w:rsidRDefault="00220BF9" w:rsidP="00220BF9">
      <w:r w:rsidRPr="00220BF9">
        <w:t xml:space="preserve">Title IX of the Education Amendments of 1972 (“Title IX”) is a federal law that was passed to ensure that students and staff, regardless of their sex, are treated equally and fairly.   Title IX prohibits discrimination </w:t>
      </w:r>
      <w:proofErr w:type="gramStart"/>
      <w:r w:rsidRPr="00220BF9">
        <w:t>on the basis of</w:t>
      </w:r>
      <w:proofErr w:type="gramEnd"/>
      <w:r w:rsidRPr="00220BF9">
        <w:t xml:space="preserve"> sex, which includes sexual harassment.  Specifically, Title IX provides that:  </w:t>
      </w:r>
    </w:p>
    <w:p w14:paraId="06B7B80E" w14:textId="77777777" w:rsidR="00220BF9" w:rsidRPr="00220BF9" w:rsidRDefault="00220BF9" w:rsidP="00220BF9">
      <w:r w:rsidRPr="00220BF9">
        <w:t xml:space="preserve">No person in the United States shall, </w:t>
      </w:r>
      <w:proofErr w:type="gramStart"/>
      <w:r w:rsidRPr="00220BF9">
        <w:t>on the basis of</w:t>
      </w:r>
      <w:proofErr w:type="gramEnd"/>
      <w:r w:rsidRPr="00220BF9">
        <w:t xml:space="preserve"> sex, be excluded from participation in, be denied the benefits of, or be subjected to discrimination under any education program or activity receiving Federal financial assistance.</w:t>
      </w:r>
    </w:p>
    <w:p w14:paraId="511C944D" w14:textId="77777777" w:rsidR="00220BF9" w:rsidRPr="00220BF9" w:rsidRDefault="00220BF9" w:rsidP="00220BF9">
      <w:r w:rsidRPr="00220BF9">
        <w:t> </w:t>
      </w:r>
    </w:p>
    <w:p w14:paraId="5072360C" w14:textId="77777777" w:rsidR="00220BF9" w:rsidRPr="00220BF9" w:rsidRDefault="00220BF9" w:rsidP="00220BF9">
      <w:r w:rsidRPr="00220BF9">
        <w:rPr>
          <w:b/>
          <w:bCs/>
        </w:rPr>
        <w:t>Who is the Title IX Coordinator for the John Adams Academies (JAA-Roseville, JAA-Lincoln, and JAA-El Dorado Hills)?</w:t>
      </w:r>
      <w:r w:rsidRPr="00220BF9">
        <w:t> </w:t>
      </w:r>
    </w:p>
    <w:p w14:paraId="48904FAA" w14:textId="77777777" w:rsidR="00220BF9" w:rsidRPr="00220BF9" w:rsidRDefault="00220BF9" w:rsidP="00220BF9">
      <w:r w:rsidRPr="00220BF9">
        <w:t>Joseph Benson</w:t>
      </w:r>
    </w:p>
    <w:p w14:paraId="634CF669" w14:textId="77777777" w:rsidR="00220BF9" w:rsidRPr="00220BF9" w:rsidRDefault="00220BF9" w:rsidP="00220BF9">
      <w:r w:rsidRPr="00220BF9">
        <w:t>Executive Director</w:t>
      </w:r>
    </w:p>
    <w:p w14:paraId="1A960931" w14:textId="77777777" w:rsidR="00220BF9" w:rsidRPr="00220BF9" w:rsidRDefault="00220BF9" w:rsidP="00220BF9">
      <w:r w:rsidRPr="00220BF9">
        <w:t>1 Sierra Gate Plaza, Roseville, CA 95768</w:t>
      </w:r>
    </w:p>
    <w:p w14:paraId="08EB57A0" w14:textId="77777777" w:rsidR="00220BF9" w:rsidRPr="00220BF9" w:rsidRDefault="00220BF9" w:rsidP="00220BF9">
      <w:r w:rsidRPr="00220BF9">
        <w:t>916-780-6800</w:t>
      </w:r>
    </w:p>
    <w:p w14:paraId="478D38CA" w14:textId="77777777" w:rsidR="00220BF9" w:rsidRPr="00220BF9" w:rsidRDefault="00220BF9" w:rsidP="00220BF9">
      <w:hyperlink r:id="rId5" w:history="1">
        <w:r w:rsidRPr="00220BF9">
          <w:rPr>
            <w:rStyle w:val="Hyperlink"/>
          </w:rPr>
          <w:t>joseph.benson@johnadamsacademy.org</w:t>
        </w:r>
      </w:hyperlink>
    </w:p>
    <w:p w14:paraId="0FC888E8" w14:textId="77777777" w:rsidR="00220BF9" w:rsidRPr="00220BF9" w:rsidRDefault="00220BF9" w:rsidP="00220BF9">
      <w:r w:rsidRPr="00220BF9">
        <w:t> </w:t>
      </w:r>
    </w:p>
    <w:p w14:paraId="1B38F8DC" w14:textId="77777777" w:rsidR="00220BF9" w:rsidRPr="00220BF9" w:rsidRDefault="00220BF9" w:rsidP="00220BF9">
      <w:r w:rsidRPr="00220BF9">
        <w:t> </w:t>
      </w:r>
    </w:p>
    <w:p w14:paraId="73AFDBD2" w14:textId="77777777" w:rsidR="00220BF9" w:rsidRPr="00220BF9" w:rsidRDefault="00220BF9" w:rsidP="00220BF9">
      <w:r w:rsidRPr="00220BF9">
        <w:rPr>
          <w:b/>
          <w:bCs/>
        </w:rPr>
        <w:t>Where can I get more information on the rights of a pupil and the public and the responsibilities of the public school under Title IX?</w:t>
      </w:r>
    </w:p>
    <w:p w14:paraId="3C910791" w14:textId="77777777" w:rsidR="00220BF9" w:rsidRPr="00220BF9" w:rsidRDefault="00220BF9" w:rsidP="00220BF9">
      <w:r w:rsidRPr="00220BF9">
        <w:t>The following Internet resources are available to find more information regarding rights and responsibilities under Title IX:</w:t>
      </w:r>
    </w:p>
    <w:p w14:paraId="22DC1E51" w14:textId="77777777" w:rsidR="00220BF9" w:rsidRPr="00220BF9" w:rsidRDefault="00220BF9" w:rsidP="00220BF9">
      <w:r w:rsidRPr="00220BF9">
        <w:t> </w:t>
      </w:r>
    </w:p>
    <w:p w14:paraId="7183DEB1" w14:textId="77777777" w:rsidR="00220BF9" w:rsidRPr="00220BF9" w:rsidRDefault="00220BF9" w:rsidP="00220BF9">
      <w:hyperlink r:id="rId6" w:history="1">
        <w:r w:rsidRPr="00220BF9">
          <w:rPr>
            <w:rStyle w:val="Hyperlink"/>
          </w:rPr>
          <w:t>California Department of Education Office of Equal Opportunity</w:t>
        </w:r>
      </w:hyperlink>
    </w:p>
    <w:p w14:paraId="6B032143" w14:textId="77777777" w:rsidR="00220BF9" w:rsidRPr="00220BF9" w:rsidRDefault="00220BF9" w:rsidP="00220BF9">
      <w:r w:rsidRPr="00220BF9">
        <w:t> </w:t>
      </w:r>
    </w:p>
    <w:p w14:paraId="721FF602" w14:textId="77777777" w:rsidR="00220BF9" w:rsidRPr="00220BF9" w:rsidRDefault="00220BF9" w:rsidP="00220BF9">
      <w:hyperlink r:id="rId7" w:history="1">
        <w:r w:rsidRPr="00220BF9">
          <w:rPr>
            <w:rStyle w:val="Hyperlink"/>
          </w:rPr>
          <w:t>United States Department of Education Office for Civil Rights</w:t>
        </w:r>
      </w:hyperlink>
    </w:p>
    <w:p w14:paraId="4F2D8F81" w14:textId="77777777" w:rsidR="00220BF9" w:rsidRPr="00220BF9" w:rsidRDefault="00220BF9" w:rsidP="00220BF9">
      <w:r w:rsidRPr="00220BF9">
        <w:t> </w:t>
      </w:r>
    </w:p>
    <w:p w14:paraId="21E72D8B" w14:textId="77777777" w:rsidR="00220BF9" w:rsidRPr="00220BF9" w:rsidRDefault="00220BF9" w:rsidP="00220BF9">
      <w:r w:rsidRPr="00220BF9">
        <w:lastRenderedPageBreak/>
        <w:t xml:space="preserve">In addition, California law, like Title IX, prohibits discrimination </w:t>
      </w:r>
      <w:proofErr w:type="gramStart"/>
      <w:r w:rsidRPr="00220BF9">
        <w:t>on the basis of</w:t>
      </w:r>
      <w:proofErr w:type="gramEnd"/>
      <w:r w:rsidRPr="00220BF9">
        <w:t xml:space="preserve"> sex and affords individuals certain rights.  You can access those rights here: </w:t>
      </w:r>
      <w:hyperlink r:id="rId8" w:history="1">
        <w:r w:rsidRPr="00220BF9">
          <w:rPr>
            <w:rStyle w:val="Hyperlink"/>
          </w:rPr>
          <w:t>Rights Afforded Under Education Code Section 221.8</w:t>
        </w:r>
      </w:hyperlink>
      <w:r w:rsidRPr="00220BF9">
        <w:rPr>
          <w:u w:val="single"/>
        </w:rPr>
        <w:t>.</w:t>
      </w:r>
      <w:r w:rsidRPr="00220BF9">
        <w:t>   Specifically, you have the right to:</w:t>
      </w:r>
    </w:p>
    <w:p w14:paraId="3CCAF3A1" w14:textId="77777777" w:rsidR="00220BF9" w:rsidRPr="00220BF9" w:rsidRDefault="00220BF9" w:rsidP="00220BF9">
      <w:pPr>
        <w:numPr>
          <w:ilvl w:val="0"/>
          <w:numId w:val="1"/>
        </w:numPr>
      </w:pPr>
    </w:p>
    <w:p w14:paraId="50F141ED" w14:textId="77777777" w:rsidR="00220BF9" w:rsidRPr="00220BF9" w:rsidRDefault="00220BF9" w:rsidP="00220BF9">
      <w:pPr>
        <w:numPr>
          <w:ilvl w:val="1"/>
          <w:numId w:val="1"/>
        </w:numPr>
      </w:pPr>
      <w:r w:rsidRPr="00220BF9">
        <w:t>Fair and equitable treatment and you shall not be discriminated against based on your sex.</w:t>
      </w:r>
    </w:p>
    <w:p w14:paraId="527B0427" w14:textId="77777777" w:rsidR="00220BF9" w:rsidRPr="00220BF9" w:rsidRDefault="00220BF9" w:rsidP="00220BF9">
      <w:pPr>
        <w:numPr>
          <w:ilvl w:val="1"/>
          <w:numId w:val="1"/>
        </w:numPr>
      </w:pPr>
      <w:r w:rsidRPr="00220BF9">
        <w:t>Be provided with an equitable opportunity to participate in all academic extracurricular activities, including athletics.</w:t>
      </w:r>
    </w:p>
    <w:p w14:paraId="545B2AF4" w14:textId="77777777" w:rsidR="00220BF9" w:rsidRPr="00220BF9" w:rsidRDefault="00220BF9" w:rsidP="00220BF9">
      <w:pPr>
        <w:numPr>
          <w:ilvl w:val="1"/>
          <w:numId w:val="1"/>
        </w:numPr>
      </w:pPr>
      <w:r w:rsidRPr="00220BF9">
        <w:t xml:space="preserve">Inquire </w:t>
      </w:r>
      <w:proofErr w:type="gramStart"/>
      <w:r w:rsidRPr="00220BF9">
        <w:t>of</w:t>
      </w:r>
      <w:proofErr w:type="gramEnd"/>
      <w:r w:rsidRPr="00220BF9">
        <w:t xml:space="preserve"> the athletic director of your school </w:t>
      </w:r>
      <w:proofErr w:type="gramStart"/>
      <w:r w:rsidRPr="00220BF9">
        <w:t>as to</w:t>
      </w:r>
      <w:proofErr w:type="gramEnd"/>
      <w:r w:rsidRPr="00220BF9">
        <w:t xml:space="preserve"> the athletic opportunities offered by the school.</w:t>
      </w:r>
    </w:p>
    <w:p w14:paraId="488BA3DD" w14:textId="77777777" w:rsidR="00220BF9" w:rsidRPr="00220BF9" w:rsidRDefault="00220BF9" w:rsidP="00220BF9">
      <w:pPr>
        <w:numPr>
          <w:ilvl w:val="1"/>
          <w:numId w:val="1"/>
        </w:numPr>
      </w:pPr>
      <w:r w:rsidRPr="00220BF9">
        <w:t>Apply for athletic scholarships.</w:t>
      </w:r>
    </w:p>
    <w:p w14:paraId="301A2B3B" w14:textId="77777777" w:rsidR="00220BF9" w:rsidRPr="00220BF9" w:rsidRDefault="00220BF9" w:rsidP="00220BF9">
      <w:pPr>
        <w:numPr>
          <w:ilvl w:val="1"/>
          <w:numId w:val="1"/>
        </w:numPr>
      </w:pPr>
      <w:r w:rsidRPr="00220BF9">
        <w:t xml:space="preserve">Receive equitable treatment and benefits in the provision of </w:t>
      </w:r>
      <w:proofErr w:type="gramStart"/>
      <w:r w:rsidRPr="00220BF9">
        <w:t>all of</w:t>
      </w:r>
      <w:proofErr w:type="gramEnd"/>
      <w:r w:rsidRPr="00220BF9">
        <w:t xml:space="preserve"> the following: (i) equipment and supplies; (ii) scheduling of games and practices; (iii) transportation and daily allowances; (iv) access to tutoring; (v) coaching; (vi) locker rooms; (vii) practice and competitive facilities; (viii) medical and training facilities and services; and (ix) publicity.</w:t>
      </w:r>
    </w:p>
    <w:p w14:paraId="76F93705" w14:textId="77777777" w:rsidR="00220BF9" w:rsidRPr="00220BF9" w:rsidRDefault="00220BF9" w:rsidP="00220BF9">
      <w:pPr>
        <w:numPr>
          <w:ilvl w:val="1"/>
          <w:numId w:val="1"/>
        </w:numPr>
      </w:pPr>
      <w:r w:rsidRPr="00220BF9">
        <w:t>Have access to a gender equity coordinator to answer questions regarding gender equity laws.</w:t>
      </w:r>
    </w:p>
    <w:p w14:paraId="51C0AAAF" w14:textId="77777777" w:rsidR="00220BF9" w:rsidRPr="00220BF9" w:rsidRDefault="00220BF9" w:rsidP="00220BF9">
      <w:pPr>
        <w:numPr>
          <w:ilvl w:val="1"/>
          <w:numId w:val="1"/>
        </w:numPr>
      </w:pPr>
      <w:r w:rsidRPr="00220BF9">
        <w:t>Contact the State Department of Education and the California Interscholastic Federation to access information on gender equity laws.</w:t>
      </w:r>
    </w:p>
    <w:p w14:paraId="6760DCC1" w14:textId="77777777" w:rsidR="00220BF9" w:rsidRPr="00220BF9" w:rsidRDefault="00220BF9" w:rsidP="00220BF9">
      <w:pPr>
        <w:numPr>
          <w:ilvl w:val="1"/>
          <w:numId w:val="1"/>
        </w:numPr>
      </w:pPr>
      <w:r w:rsidRPr="00220BF9">
        <w:t xml:space="preserve">File a confidential discrimination complaint with the United States Office of Civil Rights or the State Department of Education if you believe you have been discriminated against or if you believe you have received unequal treatment </w:t>
      </w:r>
      <w:proofErr w:type="gramStart"/>
      <w:r w:rsidRPr="00220BF9">
        <w:t>on the basis of</w:t>
      </w:r>
      <w:proofErr w:type="gramEnd"/>
      <w:r w:rsidRPr="00220BF9">
        <w:t xml:space="preserve"> your sex.</w:t>
      </w:r>
    </w:p>
    <w:p w14:paraId="0A01C882" w14:textId="77777777" w:rsidR="00220BF9" w:rsidRPr="00220BF9" w:rsidRDefault="00220BF9" w:rsidP="00220BF9">
      <w:pPr>
        <w:numPr>
          <w:ilvl w:val="1"/>
          <w:numId w:val="1"/>
        </w:numPr>
      </w:pPr>
      <w:r w:rsidRPr="00220BF9">
        <w:t>Pursue civil remedies if you have been discriminated against.</w:t>
      </w:r>
    </w:p>
    <w:p w14:paraId="0175E864" w14:textId="77777777" w:rsidR="00220BF9" w:rsidRPr="00220BF9" w:rsidRDefault="00220BF9" w:rsidP="00220BF9">
      <w:pPr>
        <w:numPr>
          <w:ilvl w:val="1"/>
          <w:numId w:val="1"/>
        </w:numPr>
      </w:pPr>
      <w:r w:rsidRPr="00220BF9">
        <w:t>Be protected against retaliation if you file a discrimination complaint.  </w:t>
      </w:r>
    </w:p>
    <w:p w14:paraId="2360EA8B" w14:textId="77777777" w:rsidR="00220BF9" w:rsidRPr="00220BF9" w:rsidRDefault="00220BF9" w:rsidP="00220BF9">
      <w:r w:rsidRPr="00220BF9">
        <w:t> </w:t>
      </w:r>
    </w:p>
    <w:p w14:paraId="5812A266" w14:textId="77777777" w:rsidR="00220BF9" w:rsidRPr="00220BF9" w:rsidRDefault="00220BF9" w:rsidP="00220BF9">
      <w:r w:rsidRPr="00220BF9">
        <w:rPr>
          <w:b/>
          <w:bCs/>
        </w:rPr>
        <w:t>How may I file a discrimination complaint?</w:t>
      </w:r>
    </w:p>
    <w:p w14:paraId="5DED0878" w14:textId="77777777" w:rsidR="00220BF9" w:rsidRPr="00220BF9" w:rsidRDefault="00220BF9" w:rsidP="00220BF9">
      <w:r w:rsidRPr="00220BF9">
        <w:t>You may file a complaint with John Adams Academies’ (“JAA”) Title IX Coordinator: </w:t>
      </w:r>
    </w:p>
    <w:p w14:paraId="696ACAD8" w14:textId="77777777" w:rsidR="00220BF9" w:rsidRPr="00220BF9" w:rsidRDefault="00220BF9" w:rsidP="00220BF9">
      <w:r w:rsidRPr="00220BF9">
        <w:t>Joseph Benson</w:t>
      </w:r>
    </w:p>
    <w:p w14:paraId="40F4A5D9" w14:textId="77777777" w:rsidR="00220BF9" w:rsidRPr="00220BF9" w:rsidRDefault="00220BF9" w:rsidP="00220BF9">
      <w:r w:rsidRPr="00220BF9">
        <w:lastRenderedPageBreak/>
        <w:t>Executive Director</w:t>
      </w:r>
    </w:p>
    <w:p w14:paraId="048B4675" w14:textId="77777777" w:rsidR="00220BF9" w:rsidRPr="00220BF9" w:rsidRDefault="00220BF9" w:rsidP="00220BF9">
      <w:r w:rsidRPr="00220BF9">
        <w:t>1 Sierra Gate Plaza, Roseville, CA 95768</w:t>
      </w:r>
    </w:p>
    <w:p w14:paraId="6E1ABB10" w14:textId="77777777" w:rsidR="00220BF9" w:rsidRPr="00220BF9" w:rsidRDefault="00220BF9" w:rsidP="00220BF9">
      <w:r w:rsidRPr="00220BF9">
        <w:t>916-780-6800</w:t>
      </w:r>
    </w:p>
    <w:p w14:paraId="1287365F" w14:textId="77777777" w:rsidR="00220BF9" w:rsidRPr="00220BF9" w:rsidRDefault="00220BF9" w:rsidP="00220BF9">
      <w:hyperlink r:id="rId9" w:history="1">
        <w:r w:rsidRPr="00220BF9">
          <w:rPr>
            <w:rStyle w:val="Hyperlink"/>
          </w:rPr>
          <w:t>joseph.benson@johnadamsacademy.org</w:t>
        </w:r>
      </w:hyperlink>
    </w:p>
    <w:p w14:paraId="683DA12B" w14:textId="77777777" w:rsidR="00220BF9" w:rsidRPr="00220BF9" w:rsidRDefault="00220BF9" w:rsidP="00220BF9">
      <w:r w:rsidRPr="00220BF9">
        <w:t> </w:t>
      </w:r>
    </w:p>
    <w:p w14:paraId="1F5CD37A" w14:textId="77777777" w:rsidR="00220BF9" w:rsidRPr="00220BF9" w:rsidRDefault="00220BF9" w:rsidP="00220BF9">
      <w:r w:rsidRPr="00220BF9">
        <w:t>A complaint may be filed anonymously if it provides evidence or information leading to evidence to support an allegation of noncompliance.</w:t>
      </w:r>
    </w:p>
    <w:p w14:paraId="4729B587" w14:textId="77777777" w:rsidR="00220BF9" w:rsidRPr="00220BF9" w:rsidRDefault="00220BF9" w:rsidP="00220BF9">
      <w:r w:rsidRPr="00220BF9">
        <w:t> </w:t>
      </w:r>
    </w:p>
    <w:p w14:paraId="2625DD74" w14:textId="77777777" w:rsidR="00220BF9" w:rsidRPr="00220BF9" w:rsidRDefault="00220BF9" w:rsidP="00220BF9">
      <w:r w:rsidRPr="00220BF9">
        <w:t>Otherwise, a discrimination complaint may be filed with the Office for Civil Rights:</w:t>
      </w:r>
    </w:p>
    <w:p w14:paraId="15AD63B7" w14:textId="77777777" w:rsidR="00220BF9" w:rsidRPr="00220BF9" w:rsidRDefault="00220BF9" w:rsidP="00220BF9">
      <w:r w:rsidRPr="00220BF9">
        <w:t> </w:t>
      </w:r>
    </w:p>
    <w:p w14:paraId="37D71C47" w14:textId="77777777" w:rsidR="00220BF9" w:rsidRPr="00220BF9" w:rsidRDefault="00220BF9" w:rsidP="00220BF9">
      <w:r w:rsidRPr="00220BF9">
        <w:t>San Francisco Office for Civil Rights</w:t>
      </w:r>
    </w:p>
    <w:p w14:paraId="52649D7E" w14:textId="77777777" w:rsidR="00220BF9" w:rsidRPr="00220BF9" w:rsidRDefault="00220BF9" w:rsidP="00220BF9">
      <w:r w:rsidRPr="00220BF9">
        <w:t>U.S. Department of Education</w:t>
      </w:r>
    </w:p>
    <w:p w14:paraId="78FAD279" w14:textId="77777777" w:rsidR="00220BF9" w:rsidRPr="00220BF9" w:rsidRDefault="00220BF9" w:rsidP="00220BF9">
      <w:r w:rsidRPr="00220BF9">
        <w:t>50 United Nations Plaza</w:t>
      </w:r>
    </w:p>
    <w:p w14:paraId="496954C8" w14:textId="77777777" w:rsidR="00220BF9" w:rsidRPr="00220BF9" w:rsidRDefault="00220BF9" w:rsidP="00220BF9">
      <w:proofErr w:type="gramStart"/>
      <w:r w:rsidRPr="00220BF9">
        <w:t>Mail Box</w:t>
      </w:r>
      <w:proofErr w:type="gramEnd"/>
      <w:r w:rsidRPr="00220BF9">
        <w:t xml:space="preserve"> 1200, Room 1545</w:t>
      </w:r>
    </w:p>
    <w:p w14:paraId="68E65AFD" w14:textId="77777777" w:rsidR="00220BF9" w:rsidRPr="00220BF9" w:rsidRDefault="00220BF9" w:rsidP="00220BF9">
      <w:r w:rsidRPr="00220BF9">
        <w:t>San Francisco, CA 94102</w:t>
      </w:r>
    </w:p>
    <w:p w14:paraId="683D900C" w14:textId="77777777" w:rsidR="00220BF9" w:rsidRPr="00220BF9" w:rsidRDefault="00220BF9" w:rsidP="00220BF9">
      <w:r w:rsidRPr="00220BF9">
        <w:t>Phone</w:t>
      </w:r>
      <w:proofErr w:type="gramStart"/>
      <w:r w:rsidRPr="00220BF9">
        <w:t>:  (</w:t>
      </w:r>
      <w:proofErr w:type="gramEnd"/>
      <w:r w:rsidRPr="00220BF9">
        <w:t>415) 486-5555</w:t>
      </w:r>
    </w:p>
    <w:p w14:paraId="1CCC0B08" w14:textId="77777777" w:rsidR="00220BF9" w:rsidRPr="00220BF9" w:rsidRDefault="00220BF9" w:rsidP="00220BF9">
      <w:r w:rsidRPr="00220BF9">
        <w:t>Email:  </w:t>
      </w:r>
      <w:hyperlink r:id="rId10" w:history="1">
        <w:r w:rsidRPr="00220BF9">
          <w:rPr>
            <w:rStyle w:val="Hyperlink"/>
          </w:rPr>
          <w:t>ocr.sanfrancisco@ed.gov</w:t>
        </w:r>
      </w:hyperlink>
    </w:p>
    <w:p w14:paraId="5ACFF03F" w14:textId="77777777" w:rsidR="00220BF9" w:rsidRPr="00220BF9" w:rsidRDefault="00220BF9" w:rsidP="00220BF9">
      <w:r w:rsidRPr="00220BF9">
        <w:t> </w:t>
      </w:r>
    </w:p>
    <w:p w14:paraId="76407F85" w14:textId="77777777" w:rsidR="00220BF9" w:rsidRPr="00220BF9" w:rsidRDefault="00220BF9" w:rsidP="00220BF9">
      <w:hyperlink r:id="rId11" w:history="1">
        <w:r w:rsidRPr="00220BF9">
          <w:rPr>
            <w:rStyle w:val="Hyperlink"/>
          </w:rPr>
          <w:t>United States Department of Education Office for Civil Rights Complaint Form</w:t>
        </w:r>
      </w:hyperlink>
    </w:p>
    <w:p w14:paraId="2368FAF8" w14:textId="77777777" w:rsidR="00220BF9" w:rsidRPr="00220BF9" w:rsidRDefault="00220BF9" w:rsidP="00220BF9">
      <w:r w:rsidRPr="00220BF9">
        <w:t> </w:t>
      </w:r>
    </w:p>
    <w:p w14:paraId="0D70B412" w14:textId="77777777" w:rsidR="00220BF9" w:rsidRPr="00220BF9" w:rsidRDefault="00220BF9" w:rsidP="00220BF9">
      <w:r w:rsidRPr="00220BF9">
        <w:t> </w:t>
      </w:r>
    </w:p>
    <w:p w14:paraId="37B8BDF4" w14:textId="77777777" w:rsidR="00220BF9" w:rsidRPr="00220BF9" w:rsidRDefault="00220BF9" w:rsidP="00220BF9">
      <w:r w:rsidRPr="00220BF9">
        <w:rPr>
          <w:b/>
          <w:bCs/>
        </w:rPr>
        <w:t>Is there a statute of limitations for filing an alleged incident of harassment or discrimination?</w:t>
      </w:r>
    </w:p>
    <w:p w14:paraId="455C01F2" w14:textId="77777777" w:rsidR="00220BF9" w:rsidRPr="00220BF9" w:rsidRDefault="00220BF9" w:rsidP="00220BF9">
      <w:r w:rsidRPr="00220BF9">
        <w:t xml:space="preserve">Any parent, guardian, individual, organization has the right to file a written complaint of discrimination, harassment, intimidation, and/or bullying </w:t>
      </w:r>
      <w:proofErr w:type="gramStart"/>
      <w:r w:rsidRPr="00220BF9">
        <w:t>on the basis of</w:t>
      </w:r>
      <w:proofErr w:type="gramEnd"/>
      <w:r w:rsidRPr="00220BF9">
        <w:t xml:space="preserve"> a protected characteristic within six months from the date the alleged incident </w:t>
      </w:r>
      <w:proofErr w:type="gramStart"/>
      <w:r w:rsidRPr="00220BF9">
        <w:t>occurred</w:t>
      </w:r>
      <w:proofErr w:type="gramEnd"/>
      <w:r w:rsidRPr="00220BF9">
        <w:t xml:space="preserve"> or the complainant first obtained knowledge of the facts of the alleged incident.</w:t>
      </w:r>
    </w:p>
    <w:p w14:paraId="75C3859D" w14:textId="77777777" w:rsidR="00220BF9" w:rsidRPr="00220BF9" w:rsidRDefault="00220BF9" w:rsidP="00220BF9">
      <w:r w:rsidRPr="00220BF9">
        <w:lastRenderedPageBreak/>
        <w:t> </w:t>
      </w:r>
    </w:p>
    <w:p w14:paraId="68E9DD08" w14:textId="77777777" w:rsidR="00220BF9" w:rsidRPr="00220BF9" w:rsidRDefault="00220BF9" w:rsidP="00220BF9">
      <w:r w:rsidRPr="00220BF9">
        <w:t>Consistent with JAA’s </w:t>
      </w:r>
      <w:hyperlink r:id="rId12" w:history="1">
        <w:r w:rsidRPr="00220BF9">
          <w:rPr>
            <w:rStyle w:val="Hyperlink"/>
          </w:rPr>
          <w:t>Uniform Complaint Procedures</w:t>
        </w:r>
      </w:hyperlink>
      <w:r w:rsidRPr="00220BF9">
        <w:t xml:space="preserve"> policy, the timeline for filing a complaint of discrimination, harassment, intimidation, and/or bullying is extended by the Title IX Coordinator or designee, upon written request by the complainant setting forth the reasons for the extension. Such extension by the Title IX Coordinator or designee shall be made in writing. The period for filing may be extended by the Title IX Coordinator or </w:t>
      </w:r>
      <w:proofErr w:type="gramStart"/>
      <w:r w:rsidRPr="00220BF9">
        <w:t>designee</w:t>
      </w:r>
      <w:proofErr w:type="gramEnd"/>
      <w:r w:rsidRPr="00220BF9">
        <w:t xml:space="preserve"> for good cause for a period not to exceed 90 days following the expiration of the </w:t>
      </w:r>
      <w:proofErr w:type="gramStart"/>
      <w:r w:rsidRPr="00220BF9">
        <w:t>six month</w:t>
      </w:r>
      <w:proofErr w:type="gramEnd"/>
      <w:r w:rsidRPr="00220BF9">
        <w:t xml:space="preserve"> </w:t>
      </w:r>
      <w:proofErr w:type="gramStart"/>
      <w:r w:rsidRPr="00220BF9">
        <w:t>time period</w:t>
      </w:r>
      <w:proofErr w:type="gramEnd"/>
      <w:r w:rsidRPr="00220BF9">
        <w:t xml:space="preserve">. The Title IX Coordinator shall respond appropriately upon </w:t>
      </w:r>
      <w:proofErr w:type="gramStart"/>
      <w:r w:rsidRPr="00220BF9">
        <w:t>a receipt</w:t>
      </w:r>
      <w:proofErr w:type="gramEnd"/>
      <w:r w:rsidRPr="00220BF9">
        <w:t xml:space="preserve"> of a request for extension.</w:t>
      </w:r>
    </w:p>
    <w:p w14:paraId="6ED165A1" w14:textId="77777777" w:rsidR="00220BF9" w:rsidRPr="00220BF9" w:rsidRDefault="00220BF9" w:rsidP="00220BF9">
      <w:r w:rsidRPr="00220BF9">
        <w:t> </w:t>
      </w:r>
    </w:p>
    <w:p w14:paraId="7234B6A4" w14:textId="77777777" w:rsidR="00220BF9" w:rsidRPr="00220BF9" w:rsidRDefault="00220BF9" w:rsidP="00220BF9">
      <w:r w:rsidRPr="00220BF9">
        <w:t>For complaints subject to Title IX Grievance Procedures, JAA will follow applicable law regarding the statute of limitations.</w:t>
      </w:r>
    </w:p>
    <w:p w14:paraId="6B4F93CF" w14:textId="77777777" w:rsidR="00220BF9" w:rsidRPr="00220BF9" w:rsidRDefault="00220BF9" w:rsidP="00220BF9">
      <w:r w:rsidRPr="00220BF9">
        <w:t> </w:t>
      </w:r>
    </w:p>
    <w:p w14:paraId="66E64B22" w14:textId="77777777" w:rsidR="00220BF9" w:rsidRPr="00220BF9" w:rsidRDefault="00220BF9" w:rsidP="00220BF9">
      <w:r w:rsidRPr="00220BF9">
        <w:t> </w:t>
      </w:r>
    </w:p>
    <w:p w14:paraId="2BDD3696" w14:textId="77777777" w:rsidR="00220BF9" w:rsidRPr="00220BF9" w:rsidRDefault="00220BF9" w:rsidP="00220BF9">
      <w:r w:rsidRPr="00220BF9">
        <w:rPr>
          <w:b/>
          <w:bCs/>
        </w:rPr>
        <w:t>How are discrimination complaints investigated?</w:t>
      </w:r>
    </w:p>
    <w:p w14:paraId="6083ED29" w14:textId="77777777" w:rsidR="00220BF9" w:rsidRPr="00220BF9" w:rsidRDefault="00220BF9" w:rsidP="00220BF9">
      <w:r w:rsidRPr="00220BF9">
        <w:t>Title IX complaints may either be investigated under the Academy’s Title IX Policy or other Academy policies.  Upon receipt of a Title IX formal complaint, the Academy’s Title IX Coordinator will determine whether the allegations fall within the definition of “sexual harassment” under Title IX.  If they do, the Academy will investigate the complaint through its Title IX Policy.  If the allegations do not fit under the definition of sexual harassment under Title IX, the Academy will investigate the complaint through another appropriate grievance procedure (e.g., Uniform Complaint Procedures, general grievance procedures).</w:t>
      </w:r>
    </w:p>
    <w:p w14:paraId="402E2179" w14:textId="77777777" w:rsidR="00220BF9" w:rsidRPr="00220BF9" w:rsidRDefault="00220BF9" w:rsidP="00220BF9">
      <w:r w:rsidRPr="00220BF9">
        <w:t xml:space="preserve">During the </w:t>
      </w:r>
      <w:proofErr w:type="gramStart"/>
      <w:r w:rsidRPr="00220BF9">
        <w:t>investigative</w:t>
      </w:r>
      <w:proofErr w:type="gramEnd"/>
      <w:r w:rsidRPr="00220BF9">
        <w:t xml:space="preserve"> process, the Academy shall contact the complainant and other applicable parties to request documents and information.  The Academy will provide an opportunity for the complainant to present evidence or information to support the complainant’s allegations.</w:t>
      </w:r>
    </w:p>
    <w:p w14:paraId="44C70828" w14:textId="77777777" w:rsidR="00220BF9" w:rsidRPr="00220BF9" w:rsidRDefault="00220BF9" w:rsidP="00220BF9">
      <w:r w:rsidRPr="00220BF9">
        <w:t xml:space="preserve">For UCP investigations: Complaints will be </w:t>
      </w:r>
      <w:proofErr w:type="gramStart"/>
      <w:r w:rsidRPr="00220BF9">
        <w:t>investigated</w:t>
      </w:r>
      <w:proofErr w:type="gramEnd"/>
      <w:r w:rsidRPr="00220BF9">
        <w:t xml:space="preserve"> and a written decision will be issued within 60 calendar days of the UCP Compliance Officer’s receipt of the complaint.</w:t>
      </w:r>
    </w:p>
    <w:p w14:paraId="2290C146" w14:textId="77777777" w:rsidR="00220BF9" w:rsidRPr="00220BF9" w:rsidRDefault="00220BF9" w:rsidP="00220BF9">
      <w:r w:rsidRPr="00220BF9">
        <w:t>For Title IX investigations per Grievance Procedures</w:t>
      </w:r>
      <w:proofErr w:type="gramStart"/>
      <w:r w:rsidRPr="00220BF9">
        <w:t>:  Complaints</w:t>
      </w:r>
      <w:proofErr w:type="gramEnd"/>
      <w:r w:rsidRPr="00220BF9">
        <w:t xml:space="preserve"> will be </w:t>
      </w:r>
      <w:proofErr w:type="gramStart"/>
      <w:r w:rsidRPr="00220BF9">
        <w:t>investigated</w:t>
      </w:r>
      <w:proofErr w:type="gramEnd"/>
      <w:r w:rsidRPr="00220BF9">
        <w:t xml:space="preserve"> and the Academy will endeavor to issue a written </w:t>
      </w:r>
      <w:proofErr w:type="gramStart"/>
      <w:r w:rsidRPr="00220BF9">
        <w:t>decision</w:t>
      </w:r>
      <w:proofErr w:type="gramEnd"/>
      <w:r w:rsidRPr="00220BF9">
        <w:t xml:space="preserve"> will be issued within 90 calendar days of the Title IX Coordinator’s receipt of the complaint.</w:t>
      </w:r>
    </w:p>
    <w:p w14:paraId="26534CA2" w14:textId="77777777" w:rsidR="00220BF9" w:rsidRPr="00220BF9" w:rsidRDefault="00220BF9" w:rsidP="00220BF9">
      <w:r w:rsidRPr="00220BF9">
        <w:t>For additional federal guidance on how complaints may be further pursued, please see the following link: </w:t>
      </w:r>
      <w:hyperlink r:id="rId13" w:history="1">
        <w:r w:rsidRPr="00220BF9">
          <w:rPr>
            <w:rStyle w:val="Hyperlink"/>
          </w:rPr>
          <w:t>United States Department of Education Office for Civil Rights </w:t>
        </w:r>
      </w:hyperlink>
    </w:p>
    <w:p w14:paraId="110C4942" w14:textId="77777777" w:rsidR="00853DE2" w:rsidRDefault="00853DE2"/>
    <w:sectPr w:rsidR="00853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351"/>
    <w:multiLevelType w:val="multilevel"/>
    <w:tmpl w:val="240E7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029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F9"/>
    <w:rsid w:val="00007F44"/>
    <w:rsid w:val="00220BF9"/>
    <w:rsid w:val="00713541"/>
    <w:rsid w:val="00853DE2"/>
    <w:rsid w:val="008767BE"/>
    <w:rsid w:val="009A1C23"/>
    <w:rsid w:val="00B747D4"/>
    <w:rsid w:val="00EA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CB1E"/>
  <w15:chartTrackingRefBased/>
  <w15:docId w15:val="{75B8824C-8910-4629-9857-CECE9F20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F9"/>
    <w:rPr>
      <w:rFonts w:eastAsiaTheme="majorEastAsia" w:cstheme="majorBidi"/>
      <w:color w:val="272727" w:themeColor="text1" w:themeTint="D8"/>
    </w:rPr>
  </w:style>
  <w:style w:type="paragraph" w:styleId="Title">
    <w:name w:val="Title"/>
    <w:basedOn w:val="Normal"/>
    <w:next w:val="Normal"/>
    <w:link w:val="TitleChar"/>
    <w:uiPriority w:val="10"/>
    <w:qFormat/>
    <w:rsid w:val="0022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F9"/>
    <w:pPr>
      <w:spacing w:before="160"/>
      <w:jc w:val="center"/>
    </w:pPr>
    <w:rPr>
      <w:i/>
      <w:iCs/>
      <w:color w:val="404040" w:themeColor="text1" w:themeTint="BF"/>
    </w:rPr>
  </w:style>
  <w:style w:type="character" w:customStyle="1" w:styleId="QuoteChar">
    <w:name w:val="Quote Char"/>
    <w:basedOn w:val="DefaultParagraphFont"/>
    <w:link w:val="Quote"/>
    <w:uiPriority w:val="29"/>
    <w:rsid w:val="00220BF9"/>
    <w:rPr>
      <w:i/>
      <w:iCs/>
      <w:color w:val="404040" w:themeColor="text1" w:themeTint="BF"/>
    </w:rPr>
  </w:style>
  <w:style w:type="paragraph" w:styleId="ListParagraph">
    <w:name w:val="List Paragraph"/>
    <w:basedOn w:val="Normal"/>
    <w:uiPriority w:val="34"/>
    <w:qFormat/>
    <w:rsid w:val="00220BF9"/>
    <w:pPr>
      <w:ind w:left="720"/>
      <w:contextualSpacing/>
    </w:pPr>
  </w:style>
  <w:style w:type="character" w:styleId="IntenseEmphasis">
    <w:name w:val="Intense Emphasis"/>
    <w:basedOn w:val="DefaultParagraphFont"/>
    <w:uiPriority w:val="21"/>
    <w:qFormat/>
    <w:rsid w:val="00220BF9"/>
    <w:rPr>
      <w:i/>
      <w:iCs/>
      <w:color w:val="0F4761" w:themeColor="accent1" w:themeShade="BF"/>
    </w:rPr>
  </w:style>
  <w:style w:type="paragraph" w:styleId="IntenseQuote">
    <w:name w:val="Intense Quote"/>
    <w:basedOn w:val="Normal"/>
    <w:next w:val="Normal"/>
    <w:link w:val="IntenseQuoteChar"/>
    <w:uiPriority w:val="30"/>
    <w:qFormat/>
    <w:rsid w:val="00220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BF9"/>
    <w:rPr>
      <w:i/>
      <w:iCs/>
      <w:color w:val="0F4761" w:themeColor="accent1" w:themeShade="BF"/>
    </w:rPr>
  </w:style>
  <w:style w:type="character" w:styleId="IntenseReference">
    <w:name w:val="Intense Reference"/>
    <w:basedOn w:val="DefaultParagraphFont"/>
    <w:uiPriority w:val="32"/>
    <w:qFormat/>
    <w:rsid w:val="00220BF9"/>
    <w:rPr>
      <w:b/>
      <w:bCs/>
      <w:smallCaps/>
      <w:color w:val="0F4761" w:themeColor="accent1" w:themeShade="BF"/>
      <w:spacing w:val="5"/>
    </w:rPr>
  </w:style>
  <w:style w:type="character" w:styleId="Hyperlink">
    <w:name w:val="Hyperlink"/>
    <w:basedOn w:val="DefaultParagraphFont"/>
    <w:uiPriority w:val="99"/>
    <w:unhideWhenUsed/>
    <w:rsid w:val="00220BF9"/>
    <w:rPr>
      <w:color w:val="467886" w:themeColor="hyperlink"/>
      <w:u w:val="single"/>
    </w:rPr>
  </w:style>
  <w:style w:type="character" w:styleId="UnresolvedMention">
    <w:name w:val="Unresolved Mention"/>
    <w:basedOn w:val="DefaultParagraphFont"/>
    <w:uiPriority w:val="99"/>
    <w:semiHidden/>
    <w:unhideWhenUsed/>
    <w:rsid w:val="0022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lawCode=EDC&amp;sectionNum=221.8." TargetMode="External"/><Relationship Id="rId13" Type="http://schemas.openxmlformats.org/officeDocument/2006/relationships/hyperlink" Target="https://www2.ed.gov/about/offices/list/ocr/index.html" TargetMode="External"/><Relationship Id="rId3" Type="http://schemas.openxmlformats.org/officeDocument/2006/relationships/settings" Target="settings.xml"/><Relationship Id="rId7" Type="http://schemas.openxmlformats.org/officeDocument/2006/relationships/hyperlink" Target="http://www2.ed.gov/policy/rights/guid/ocr/sex.html" TargetMode="External"/><Relationship Id="rId12" Type="http://schemas.openxmlformats.org/officeDocument/2006/relationships/hyperlink" Target="https://1.cdn.edl.io/lVeVb1xhulSqueh3AprMx6oiwKIjijlpuVoG5oViM33I8RGq.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e.ca.gov/re/di/eo/genequitytitleix.asp" TargetMode="External"/><Relationship Id="rId11" Type="http://schemas.openxmlformats.org/officeDocument/2006/relationships/hyperlink" Target="http://www2.ed.gov/about/offices/list/ocr/complaintform.pdf" TargetMode="External"/><Relationship Id="rId5" Type="http://schemas.openxmlformats.org/officeDocument/2006/relationships/hyperlink" Target="mailto:joseph.benson@johnadamsacademy.org" TargetMode="External"/><Relationship Id="rId15" Type="http://schemas.openxmlformats.org/officeDocument/2006/relationships/theme" Target="theme/theme1.xml"/><Relationship Id="rId10" Type="http://schemas.openxmlformats.org/officeDocument/2006/relationships/hyperlink" Target="mailto:ocr.sanfrancisco@ed.gov" TargetMode="External"/><Relationship Id="rId4" Type="http://schemas.openxmlformats.org/officeDocument/2006/relationships/webSettings" Target="webSettings.xml"/><Relationship Id="rId9" Type="http://schemas.openxmlformats.org/officeDocument/2006/relationships/hyperlink" Target="mailto:joseph.benson@johnadamsacadem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Weirich</dc:creator>
  <cp:keywords/>
  <dc:description/>
  <cp:lastModifiedBy>Janice Weirich</cp:lastModifiedBy>
  <cp:revision>1</cp:revision>
  <dcterms:created xsi:type="dcterms:W3CDTF">2025-09-09T20:05:00Z</dcterms:created>
  <dcterms:modified xsi:type="dcterms:W3CDTF">2025-09-09T20:05:00Z</dcterms:modified>
</cp:coreProperties>
</file>